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A1" w:rsidRPr="00EA1E25" w:rsidRDefault="00EA1E25" w:rsidP="00EA1E25">
      <w:pPr>
        <w:jc w:val="center"/>
        <w:rPr>
          <w:rFonts w:ascii="Tahoma" w:hAnsi="Tahoma" w:cs="Tahoma"/>
          <w:sz w:val="56"/>
          <w:szCs w:val="56"/>
        </w:rPr>
      </w:pPr>
      <w:r w:rsidRPr="00EA1E25">
        <w:rPr>
          <w:rFonts w:ascii="Tahoma" w:hAnsi="Tahoma" w:cs="Tahom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E0F7F" wp14:editId="5B3560BD">
                <wp:simplePos x="0" y="0"/>
                <wp:positionH relativeFrom="column">
                  <wp:posOffset>203200</wp:posOffset>
                </wp:positionH>
                <wp:positionV relativeFrom="paragraph">
                  <wp:posOffset>-25400</wp:posOffset>
                </wp:positionV>
                <wp:extent cx="6604000" cy="469900"/>
                <wp:effectExtent l="19050" t="19050" r="254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469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6pt;margin-top:-2pt;width:520pt;height:3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" filled="f" strokecolor="black [3213]" strokeweight="3pt"/>
            </w:pict>
          </mc:Fallback>
        </mc:AlternateContent>
      </w:r>
      <w:r w:rsidRPr="00EA1E25">
        <w:rPr>
          <w:rFonts w:ascii="Tahoma" w:hAnsi="Tahoma" w:cs="Tahoma"/>
          <w:sz w:val="56"/>
          <w:szCs w:val="56"/>
        </w:rPr>
        <w:t>CRT Ethics Check List</w:t>
      </w:r>
    </w:p>
    <w:p w:rsidR="00EA1E25" w:rsidRPr="00EA1E25" w:rsidRDefault="00EA1E25">
      <w:pPr>
        <w:rPr>
          <w:rFonts w:ascii="Tahoma" w:hAnsi="Tahoma" w:cs="Tahoma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Personnel who administer tests are trained and are accountable for </w:t>
      </w:r>
      <w:r w:rsidRPr="00EA1E25">
        <w:rPr>
          <w:rFonts w:ascii="Tahoma" w:hAnsi="Tahoma" w:cs="Tahoma"/>
          <w:b/>
          <w:sz w:val="24"/>
          <w:szCs w:val="24"/>
          <w:u w:val="single"/>
        </w:rPr>
        <w:t>ethically</w:t>
      </w:r>
      <w:r w:rsidRPr="00EA1E25">
        <w:rPr>
          <w:rFonts w:ascii="Tahoma" w:hAnsi="Tahoma" w:cs="Tahoma"/>
          <w:sz w:val="24"/>
          <w:szCs w:val="24"/>
        </w:rPr>
        <w:t xml:space="preserve"> administering tests. 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All information in the Test Administration Manual (TAM) for each test is </w:t>
      </w:r>
      <w:r w:rsidRPr="00EA1E25">
        <w:rPr>
          <w:rFonts w:ascii="Tahoma" w:hAnsi="Tahoma" w:cs="Tahoma"/>
          <w:b/>
          <w:sz w:val="24"/>
          <w:szCs w:val="24"/>
          <w:u w:val="single"/>
        </w:rPr>
        <w:t>administered and strictly followed</w:t>
      </w:r>
      <w:r w:rsidRPr="00EA1E25">
        <w:rPr>
          <w:rFonts w:ascii="Tahoma" w:hAnsi="Tahoma" w:cs="Tahoma"/>
          <w:sz w:val="24"/>
          <w:szCs w:val="24"/>
        </w:rPr>
        <w:t>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Active test proctoring occurs, which includes </w:t>
      </w:r>
      <w:r w:rsidRPr="00EA1E25">
        <w:rPr>
          <w:rFonts w:ascii="Tahoma" w:hAnsi="Tahoma" w:cs="Tahoma"/>
          <w:b/>
          <w:sz w:val="24"/>
          <w:szCs w:val="24"/>
        </w:rPr>
        <w:t>walking around the room</w:t>
      </w:r>
      <w:r w:rsidRPr="00EA1E25">
        <w:rPr>
          <w:rFonts w:ascii="Tahoma" w:hAnsi="Tahoma" w:cs="Tahoma"/>
          <w:sz w:val="24"/>
          <w:szCs w:val="24"/>
        </w:rPr>
        <w:t xml:space="preserve"> to make sure that each student is logged into the correct test and is at the correct workstation.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Test materials are </w:t>
      </w:r>
      <w:r w:rsidRPr="00EA1E25">
        <w:rPr>
          <w:rFonts w:ascii="Tahoma" w:hAnsi="Tahoma" w:cs="Tahoma"/>
          <w:b/>
          <w:sz w:val="24"/>
          <w:szCs w:val="24"/>
        </w:rPr>
        <w:t>secure</w:t>
      </w:r>
      <w:r w:rsidRPr="00EA1E25">
        <w:rPr>
          <w:rFonts w:ascii="Tahoma" w:hAnsi="Tahoma" w:cs="Tahoma"/>
          <w:sz w:val="24"/>
          <w:szCs w:val="24"/>
        </w:rPr>
        <w:t xml:space="preserve"> before, during, and after testing. </w:t>
      </w:r>
    </w:p>
    <w:p w:rsidR="00EA1E25" w:rsidRPr="00EA1E25" w:rsidRDefault="00EA1E25" w:rsidP="00EA1E25">
      <w:pPr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When not in use, all </w:t>
      </w:r>
      <w:r w:rsidRPr="00EA1E25">
        <w:rPr>
          <w:rFonts w:ascii="Tahoma" w:hAnsi="Tahoma" w:cs="Tahoma"/>
          <w:b/>
          <w:sz w:val="24"/>
          <w:szCs w:val="24"/>
        </w:rPr>
        <w:t>materials must be locked</w:t>
      </w:r>
      <w:r w:rsidRPr="00EA1E25">
        <w:rPr>
          <w:rFonts w:ascii="Tahoma" w:hAnsi="Tahoma" w:cs="Tahoma"/>
          <w:sz w:val="24"/>
          <w:szCs w:val="24"/>
        </w:rPr>
        <w:t xml:space="preserve"> where students, parents or the public cannot gain access.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>Educators must not enter a student’s computer</w:t>
      </w:r>
      <w:r w:rsidRPr="00EA1E25">
        <w:rPr>
          <w:rFonts w:ascii="Tahoma" w:hAnsi="Tahoma" w:cs="Tahoma"/>
          <w:sz w:val="24"/>
          <w:szCs w:val="24"/>
        </w:rPr>
        <w:t xml:space="preserve"> </w:t>
      </w:r>
      <w:r w:rsidRPr="00EA1E25">
        <w:rPr>
          <w:rFonts w:ascii="Tahoma" w:hAnsi="Tahoma" w:cs="Tahoma"/>
          <w:sz w:val="24"/>
          <w:szCs w:val="24"/>
        </w:rPr>
        <w:t>based test for any reason.</w:t>
      </w:r>
    </w:p>
    <w:p w:rsidR="00EA1E25" w:rsidRPr="00EA1E25" w:rsidRDefault="00EA1E25" w:rsidP="00EA1E25">
      <w:pPr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Educators must not copy, in whole or in part, specific items appearing on a test</w:t>
      </w:r>
      <w:r w:rsidRPr="00EA1E25">
        <w:rPr>
          <w:rFonts w:ascii="Tahoma" w:hAnsi="Tahoma" w:cs="Tahoma"/>
          <w:sz w:val="24"/>
          <w:szCs w:val="24"/>
        </w:rPr>
        <w:t>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Educators </w:t>
      </w:r>
      <w:r w:rsidRPr="00EA1E25">
        <w:rPr>
          <w:rFonts w:ascii="Tahoma" w:hAnsi="Tahoma" w:cs="Tahoma"/>
          <w:b/>
          <w:sz w:val="24"/>
          <w:szCs w:val="24"/>
        </w:rPr>
        <w:t>may not change student answers</w:t>
      </w:r>
      <w:r w:rsidRPr="00EA1E25">
        <w:rPr>
          <w:rFonts w:ascii="Tahoma" w:hAnsi="Tahoma" w:cs="Tahoma"/>
          <w:sz w:val="24"/>
          <w:szCs w:val="24"/>
        </w:rPr>
        <w:t xml:space="preserve"> in any way, for any reason.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>It is unethical for educators to jeopardize the integrity of an assessment or the validity of student responses.</w:t>
      </w:r>
    </w:p>
    <w:p w:rsidR="00EA1E25" w:rsidRPr="00EA1E25" w:rsidRDefault="00EA1E25" w:rsidP="00EA1E25">
      <w:pPr>
        <w:rPr>
          <w:rFonts w:ascii="Tahoma" w:hAnsi="Tahoma" w:cs="Tahoma"/>
          <w:sz w:val="48"/>
          <w:szCs w:val="48"/>
        </w:rPr>
      </w:pPr>
      <w:r w:rsidRPr="00EA1E25">
        <w:rPr>
          <w:rFonts w:ascii="Tahoma" w:hAnsi="Tahoma" w:cs="Tahoma"/>
          <w:sz w:val="48"/>
          <w:szCs w:val="48"/>
        </w:rPr>
        <w:t>Unethical practices include:</w:t>
      </w:r>
    </w:p>
    <w:p w:rsidR="00EA1E25" w:rsidRPr="00EA1E25" w:rsidRDefault="00EA1E25" w:rsidP="00EA1E25">
      <w:pPr>
        <w:ind w:left="360"/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Providing students with questions from the test to review before taking the test.</w:t>
      </w:r>
    </w:p>
    <w:p w:rsidR="00EA1E25" w:rsidRPr="00EA1E25" w:rsidRDefault="00EA1E25" w:rsidP="00EA1E25">
      <w:pPr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Viewing a test, then changing instruction or reviewing specific concepts because those concepts appear on the test.</w:t>
      </w:r>
    </w:p>
    <w:p w:rsidR="00EA1E25" w:rsidRPr="00EA1E25" w:rsidRDefault="00EA1E25" w:rsidP="00EA1E25">
      <w:pPr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Rewording or clarifying questions, or using inflection or gestures to help students answer.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Allowing students to use unauthorized resources to find answers, including having materials on walls that provide answers to specific test questions.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Reclassifying students to alter subgroup reports.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Allowing parent volunteers to assist with the proctoring of a test their child is taking or using students to supervise other students taking a test.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Reviewing a student’s answers and instructing the student to, or suggesting that the student should, rethink his/her answers.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EA1E25" w:rsidRP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EA1E25">
        <w:rPr>
          <w:rFonts w:ascii="Tahoma" w:hAnsi="Tahoma" w:cs="Tahoma"/>
          <w:b/>
          <w:sz w:val="24"/>
          <w:szCs w:val="24"/>
        </w:rPr>
        <w:t>Copying, in whole or in part, specific items appearing on a test.</w:t>
      </w:r>
    </w:p>
    <w:p w:rsidR="00EA1E25" w:rsidRPr="00EA1E25" w:rsidRDefault="00EA1E25" w:rsidP="00EA1E25">
      <w:pPr>
        <w:rPr>
          <w:rFonts w:ascii="Tahoma" w:hAnsi="Tahoma" w:cs="Tahoma"/>
          <w:sz w:val="48"/>
          <w:szCs w:val="48"/>
        </w:rPr>
      </w:pPr>
      <w:r w:rsidRPr="00EA1E25">
        <w:rPr>
          <w:rFonts w:ascii="Tahoma" w:hAnsi="Tahoma" w:cs="Tahoma"/>
          <w:sz w:val="48"/>
          <w:szCs w:val="48"/>
        </w:rPr>
        <w:lastRenderedPageBreak/>
        <w:t>What is Appropriate?</w:t>
      </w:r>
    </w:p>
    <w:p w:rsidR="00EA1E25" w:rsidRPr="00EA1E25" w:rsidRDefault="00EA1E25" w:rsidP="00EA1E25">
      <w:pPr>
        <w:rPr>
          <w:rFonts w:ascii="Tahoma" w:hAnsi="Tahoma" w:cs="Tahoma"/>
          <w:sz w:val="24"/>
          <w:szCs w:val="24"/>
        </w:rPr>
      </w:pPr>
    </w:p>
    <w:p w:rsid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>If my student is to get a valid and reliable score that accurately portrays his/her ability to understand the material, will this action prevent the student and parent from receiving an accurate score that represents the student’s knowledge and understanding of the curriculum?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>Would my practice change if I were being monitored?</w:t>
      </w: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</w:p>
    <w:p w:rsid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>If my student is to get a valid and reliable score that accurately portrays his/her ability to understand the material, will this action allow the student to answer a question that does not reflect his/her knowledge?</w:t>
      </w:r>
    </w:p>
    <w:p w:rsidR="00EA1E25" w:rsidRPr="00EA1E25" w:rsidRDefault="00EA1E25" w:rsidP="00EA1E25">
      <w:pPr>
        <w:rPr>
          <w:rFonts w:ascii="Tahoma" w:hAnsi="Tahoma" w:cs="Tahoma"/>
          <w:sz w:val="24"/>
          <w:szCs w:val="24"/>
        </w:rPr>
      </w:pPr>
    </w:p>
    <w:p w:rsidR="00EA1E25" w:rsidRDefault="00EA1E25" w:rsidP="00EA1E25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EA1E25">
        <w:rPr>
          <w:rFonts w:ascii="Tahoma" w:hAnsi="Tahoma" w:cs="Tahoma"/>
          <w:sz w:val="24"/>
          <w:szCs w:val="24"/>
        </w:rPr>
        <w:t xml:space="preserve">If the action did not occur, would the </w:t>
      </w:r>
      <w:r>
        <w:rPr>
          <w:rFonts w:ascii="Tahoma" w:hAnsi="Tahoma" w:cs="Tahoma"/>
          <w:sz w:val="24"/>
          <w:szCs w:val="24"/>
        </w:rPr>
        <w:t>student response be different?</w:t>
      </w:r>
    </w:p>
    <w:p w:rsidR="00EA1E25" w:rsidRPr="00EA1E25" w:rsidRDefault="00EA1E25" w:rsidP="00EA1E25">
      <w:pPr>
        <w:rPr>
          <w:rFonts w:ascii="Tahoma" w:hAnsi="Tahoma" w:cs="Tahoma"/>
          <w:sz w:val="24"/>
          <w:szCs w:val="24"/>
        </w:rPr>
      </w:pPr>
    </w:p>
    <w:p w:rsidR="00EA1E25" w:rsidRPr="00EA1E25" w:rsidRDefault="00EA1E25" w:rsidP="00EA1E25">
      <w:pPr>
        <w:pStyle w:val="ListParagraph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862965</wp:posOffset>
            </wp:positionV>
            <wp:extent cx="7175500" cy="3976370"/>
            <wp:effectExtent l="0" t="0" r="6350" b="5080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" t="21652" r="5342" b="12821"/>
                    <a:stretch/>
                  </pic:blipFill>
                  <pic:spPr bwMode="auto">
                    <a:xfrm>
                      <a:off x="0" y="0"/>
                      <a:ext cx="7175500" cy="397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1E25" w:rsidRPr="00EA1E25" w:rsidSect="00EA1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182"/>
    <w:multiLevelType w:val="hybridMultilevel"/>
    <w:tmpl w:val="FE0EF594"/>
    <w:lvl w:ilvl="0" w:tplc="722A3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325"/>
    <w:multiLevelType w:val="hybridMultilevel"/>
    <w:tmpl w:val="6F48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07F14"/>
    <w:multiLevelType w:val="hybridMultilevel"/>
    <w:tmpl w:val="6D9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25"/>
    <w:rsid w:val="00000E2D"/>
    <w:rsid w:val="00051329"/>
    <w:rsid w:val="000A1D8F"/>
    <w:rsid w:val="000F05E1"/>
    <w:rsid w:val="00137E46"/>
    <w:rsid w:val="00141901"/>
    <w:rsid w:val="0017703F"/>
    <w:rsid w:val="001A0E72"/>
    <w:rsid w:val="001B5A36"/>
    <w:rsid w:val="001D2AF9"/>
    <w:rsid w:val="001F57A1"/>
    <w:rsid w:val="00234B3C"/>
    <w:rsid w:val="002F5C04"/>
    <w:rsid w:val="003171FF"/>
    <w:rsid w:val="0039385B"/>
    <w:rsid w:val="003A766A"/>
    <w:rsid w:val="004E204A"/>
    <w:rsid w:val="00612899"/>
    <w:rsid w:val="006A66A7"/>
    <w:rsid w:val="006D28DD"/>
    <w:rsid w:val="00713B08"/>
    <w:rsid w:val="00753757"/>
    <w:rsid w:val="0076459B"/>
    <w:rsid w:val="00793826"/>
    <w:rsid w:val="00826234"/>
    <w:rsid w:val="00830257"/>
    <w:rsid w:val="008855AB"/>
    <w:rsid w:val="00967BFA"/>
    <w:rsid w:val="009C263E"/>
    <w:rsid w:val="009D3AAB"/>
    <w:rsid w:val="00A72507"/>
    <w:rsid w:val="00B63CB9"/>
    <w:rsid w:val="00B84247"/>
    <w:rsid w:val="00B964DF"/>
    <w:rsid w:val="00C044DE"/>
    <w:rsid w:val="00C80583"/>
    <w:rsid w:val="00C94F82"/>
    <w:rsid w:val="00CF2698"/>
    <w:rsid w:val="00CF514B"/>
    <w:rsid w:val="00D41E7C"/>
    <w:rsid w:val="00D9115E"/>
    <w:rsid w:val="00DA1896"/>
    <w:rsid w:val="00DB08F1"/>
    <w:rsid w:val="00DB57BD"/>
    <w:rsid w:val="00DC15BB"/>
    <w:rsid w:val="00E2529B"/>
    <w:rsid w:val="00E551B8"/>
    <w:rsid w:val="00EA1E25"/>
    <w:rsid w:val="00F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3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3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26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3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6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63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C263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Wiebe-strong, Mary Anne</dc:creator>
  <cp:keywords/>
  <dc:description/>
  <cp:lastModifiedBy>Wiebe-strong, Mary Anne</cp:lastModifiedBy>
  <cp:revision>1</cp:revision>
  <cp:lastPrinted>2013-04-22T18:29:00Z</cp:lastPrinted>
  <dcterms:created xsi:type="dcterms:W3CDTF">2013-04-22T17:34:00Z</dcterms:created>
  <dcterms:modified xsi:type="dcterms:W3CDTF">2013-04-22T21:26:00Z</dcterms:modified>
</cp:coreProperties>
</file>